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F8" w:rsidRPr="00A21E6D" w:rsidRDefault="00FC49F8" w:rsidP="00A21E6D">
      <w:pPr>
        <w:spacing w:after="5" w:line="27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Протокол заседания</w:t>
      </w:r>
    </w:p>
    <w:p w:rsidR="00A21E6D" w:rsidRDefault="00FC49F8" w:rsidP="00A21E6D">
      <w:pPr>
        <w:spacing w:after="5" w:line="27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ШМО учителей гуманитарного цикла </w:t>
      </w:r>
      <w:r w:rsidR="00573C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МБОУ Александровская ООШ</w:t>
      </w:r>
    </w:p>
    <w:p w:rsidR="00FC49F8" w:rsidRPr="00FC49F8" w:rsidRDefault="00A21E6D" w:rsidP="00A21E6D">
      <w:pPr>
        <w:spacing w:after="5" w:line="27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10.11.2022 г.</w:t>
      </w:r>
    </w:p>
    <w:p w:rsidR="00FC49F8" w:rsidRPr="00FC49F8" w:rsidRDefault="00FC49F8" w:rsidP="00FC49F8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21E6D" w:rsidRDefault="00FC49F8" w:rsidP="00FC49F8">
      <w:pPr>
        <w:spacing w:after="4" w:line="277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Тема: </w:t>
      </w:r>
      <w:r w:rsidRPr="00FC49F8">
        <w:rPr>
          <w:rFonts w:ascii="Times New Roman" w:eastAsia="Times New Roman" w:hAnsi="Times New Roman" w:cs="Times New Roman"/>
          <w:color w:val="181818"/>
          <w:sz w:val="24"/>
          <w:lang w:eastAsia="ru-RU"/>
        </w:rPr>
        <w:t>«Формирование и оценка функциональной грамотности обучающихся на уроках гуманитарного цикла»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1E6D" w:rsidRDefault="00A21E6D" w:rsidP="00FC49F8">
      <w:pPr>
        <w:spacing w:after="4" w:line="277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FC49F8" w:rsidRPr="00A21E6D" w:rsidRDefault="00A21E6D" w:rsidP="00FC49F8">
      <w:pPr>
        <w:spacing w:after="4" w:line="277" w:lineRule="auto"/>
        <w:ind w:right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Повестка дня:</w:t>
      </w:r>
      <w:r w:rsidR="00FC49F8" w:rsidRPr="00A21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49F8" w:rsidRPr="00FC49F8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="00A21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нормативно-правовой базы по формированию и оценке функциональной грамотности обучающихся.  </w:t>
      </w:r>
    </w:p>
    <w:p w:rsidR="00FC49F8" w:rsidRPr="00FC49F8" w:rsidRDefault="00FC49F8" w:rsidP="00FC49F8">
      <w:pPr>
        <w:numPr>
          <w:ilvl w:val="0"/>
          <w:numId w:val="1"/>
        </w:numPr>
        <w:spacing w:after="5" w:line="27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рассмотрении Плана мероприятий по формированию и оценке функциональной грамотности обучающихся.  </w:t>
      </w:r>
    </w:p>
    <w:p w:rsidR="00FC49F8" w:rsidRPr="00FC49F8" w:rsidRDefault="00FC49F8" w:rsidP="00FC49F8">
      <w:pPr>
        <w:numPr>
          <w:ilvl w:val="0"/>
          <w:numId w:val="1"/>
        </w:numPr>
        <w:spacing w:after="5" w:line="27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содействии в обеспечении внедрения в учебный процесс банка заданий для оценки функциональной грамотности.  </w:t>
      </w:r>
    </w:p>
    <w:p w:rsidR="00FC49F8" w:rsidRPr="00FC49F8" w:rsidRDefault="00FC49F8" w:rsidP="00FC49F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49F8" w:rsidRPr="00A21E6D" w:rsidRDefault="00FC49F8" w:rsidP="00FC49F8">
      <w:pPr>
        <w:spacing w:after="12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21E6D"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СЛУШАЛИ:</w:t>
      </w:r>
    </w:p>
    <w:p w:rsidR="00FC49F8" w:rsidRPr="00FC49F8" w:rsidRDefault="00FC49F8" w:rsidP="00FC49F8">
      <w:pPr>
        <w:spacing w:after="59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По </w:t>
      </w:r>
      <w:proofErr w:type="gramStart"/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первому  вопросу</w:t>
      </w:r>
      <w:proofErr w:type="gramEnd"/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слушали  </w:t>
      </w:r>
      <w:proofErr w:type="spellStart"/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зам.директора</w:t>
      </w:r>
      <w:proofErr w:type="spellEnd"/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УВР  </w:t>
      </w:r>
      <w:r w:rsidR="00573C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Горячеву О.В.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., которая ознакомила присутствующих с письмами  Министерства просвещения РФ от 17.09.2021 № 03-1526 О методическом обеспечении работы по повышению функциональной грамотности</w:t>
      </w:r>
      <w:r w:rsidR="000E1710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,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22.03.2021 № 04-238 Об электронном банке тренировочных заданий по оценке функциональной грамотности, от 26.01.2021 № ТВ-94-04 Об электронном банке тренировочных заданий по оценке функциональной грамотности, 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рассказала о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организации работы по </w:t>
      </w:r>
    </w:p>
    <w:p w:rsidR="00FC49F8" w:rsidRPr="00FC49F8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повышению функциональной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грамотности обучающихся на 2022-2023 учебный год.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ВЫСТУПИЛИ: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FC49F8" w:rsidRPr="00FC49F8" w:rsidRDefault="000E1710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Л.Н., 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обществознания, 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выступила</w:t>
      </w:r>
      <w:proofErr w:type="gramEnd"/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предложением принять информацию во внимание и использовать в работе и организации развития функциональной грамотности учащихся.  </w:t>
      </w: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ПОСТАНОВИЛИ:  </w:t>
      </w:r>
    </w:p>
    <w:p w:rsidR="00FC49F8" w:rsidRPr="00FC49F8" w:rsidRDefault="00FC49F8" w:rsidP="00FC49F8">
      <w:pPr>
        <w:numPr>
          <w:ilvl w:val="0"/>
          <w:numId w:val="2"/>
        </w:numPr>
        <w:spacing w:after="5" w:line="270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Принять информацию во внимание.  </w:t>
      </w:r>
    </w:p>
    <w:p w:rsidR="000E1710" w:rsidRDefault="00FC49F8" w:rsidP="00FC49F8">
      <w:pPr>
        <w:numPr>
          <w:ilvl w:val="0"/>
          <w:numId w:val="2"/>
        </w:numPr>
        <w:spacing w:after="60" w:line="278" w:lineRule="auto"/>
        <w:ind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нормативно-правовые документы в работе и организации развития функциональной грамотности. </w:t>
      </w:r>
    </w:p>
    <w:p w:rsidR="00A21E6D" w:rsidRDefault="00A21E6D" w:rsidP="000E1710">
      <w:pPr>
        <w:spacing w:after="60" w:line="27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49F8" w:rsidRPr="00A21E6D" w:rsidRDefault="00FC49F8" w:rsidP="000E1710">
      <w:pPr>
        <w:spacing w:after="60" w:line="278" w:lineRule="auto"/>
        <w:ind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СЛУШАЛИ:  </w:t>
      </w:r>
    </w:p>
    <w:p w:rsidR="00FC49F8" w:rsidRPr="00FC49F8" w:rsidRDefault="00FC49F8" w:rsidP="00A21E6D">
      <w:pPr>
        <w:spacing w:after="60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второму вопросу Шушкалову С.А.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которая ознакомила присутствующих с Планом мероприятий по формированию и оценке 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читательской грамотности обучающихся.</w:t>
      </w:r>
      <w:r w:rsidRPr="00FC49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ВЫСТУПИЛИ:  </w:t>
      </w:r>
    </w:p>
    <w:p w:rsidR="00FC49F8" w:rsidRPr="00FC49F8" w:rsidRDefault="000E1710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Редюга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Е.А., 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английского 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языка</w:t>
      </w:r>
      <w:proofErr w:type="gramEnd"/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которая обозначила о необходимости реализации Плана мероприятий по формированию и оценке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читательской 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грамотности обучающихся.  </w:t>
      </w: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ПОСТАНОВИЛИ:  </w:t>
      </w:r>
    </w:p>
    <w:p w:rsidR="00FC49F8" w:rsidRPr="00FC49F8" w:rsidRDefault="00FC49F8" w:rsidP="00FC49F8">
      <w:pPr>
        <w:numPr>
          <w:ilvl w:val="0"/>
          <w:numId w:val="3"/>
        </w:numPr>
        <w:spacing w:after="5" w:line="27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Ответственным учителям-предметникам за формирование функциональной грамотности обучающихся выполнять План мероприятий по формированию и оценке функциональной грамотности обучающихся.  </w:t>
      </w:r>
    </w:p>
    <w:p w:rsidR="00FC49F8" w:rsidRPr="00FC49F8" w:rsidRDefault="00FC49F8" w:rsidP="00FC49F8">
      <w:pPr>
        <w:numPr>
          <w:ilvl w:val="0"/>
          <w:numId w:val="3"/>
        </w:numPr>
        <w:spacing w:after="5" w:line="27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Актуализировать планы работы школы в части формирования и оценки функциональной грамотности.  </w:t>
      </w:r>
    </w:p>
    <w:p w:rsidR="00A21E6D" w:rsidRDefault="00A21E6D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СЛУШАЛИ:  </w:t>
      </w:r>
    </w:p>
    <w:p w:rsidR="00FC49F8" w:rsidRPr="00FC49F8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третьему </w:t>
      </w:r>
      <w:proofErr w:type="gramStart"/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вопросу  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Шушкалову</w:t>
      </w:r>
      <w:proofErr w:type="gramEnd"/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С.А., 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которая указала на необходимость в содействии в обеспечении внедрения в учебный процесс банка заданий для оценки функциональной грамотности среди обучающихся и учителей, участвующих в формировании функциональной грамотности обучающихся по шести направлениям (математическая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мышление).  </w:t>
      </w: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ВЫСТУПИЛИ:  </w:t>
      </w:r>
    </w:p>
    <w:p w:rsidR="00FC49F8" w:rsidRPr="00FC49F8" w:rsidRDefault="000E1710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Л.Н., классный руководитель 9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класса, которая предложила провести информационно-разъяснительную работу с родителями, обучающимися по вопросам функциональной грамотности для более эффективного процесса внедрения в учебный процесс банка заданий для оценки функциональной грамотности.  </w:t>
      </w:r>
    </w:p>
    <w:p w:rsidR="00FC49F8" w:rsidRPr="00A21E6D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ПОСТАНОВИЛИ:  </w:t>
      </w:r>
    </w:p>
    <w:p w:rsidR="00FC49F8" w:rsidRPr="00FC49F8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Классным руководителям провести информационно-разъяснительную работу с родителями, обучающимися по вопросам функциональной грамотности.  </w:t>
      </w:r>
    </w:p>
    <w:p w:rsidR="00FC49F8" w:rsidRPr="00FC49F8" w:rsidRDefault="00FC49F8" w:rsidP="00FC49F8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1E6D" w:rsidRDefault="00A21E6D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49F8" w:rsidRPr="00FC49F8" w:rsidRDefault="00FC49F8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Руков</w:t>
      </w:r>
      <w:r w:rsidR="00A21E6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одитель ШМО гуманитарного цикла</w:t>
      </w: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="000E17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Шушкалова С.А.</w:t>
      </w:r>
    </w:p>
    <w:p w:rsidR="00A21E6D" w:rsidRDefault="00A21E6D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C49F8" w:rsidRPr="00FC49F8" w:rsidRDefault="00A21E6D" w:rsidP="00FC49F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Секретарь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FC49F8"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E31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Садченко</w:t>
      </w:r>
      <w:proofErr w:type="spellEnd"/>
      <w:r w:rsidR="00E314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Л.Н.</w:t>
      </w:r>
    </w:p>
    <w:p w:rsidR="00FC49F8" w:rsidRPr="00FC49F8" w:rsidRDefault="00FC49F8" w:rsidP="00FC49F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49F8" w:rsidRPr="00FC49F8" w:rsidRDefault="00FC49F8" w:rsidP="00FC49F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4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C580F" w:rsidRDefault="00EC580F"/>
    <w:sectPr w:rsidR="00E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FEF"/>
    <w:multiLevelType w:val="hybridMultilevel"/>
    <w:tmpl w:val="3676BEA0"/>
    <w:lvl w:ilvl="0" w:tplc="715C4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0D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CF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6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1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24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C2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4F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61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F1E8F"/>
    <w:multiLevelType w:val="hybridMultilevel"/>
    <w:tmpl w:val="F96A044A"/>
    <w:lvl w:ilvl="0" w:tplc="FE64CF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B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24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01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49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7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A4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8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35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4B7B77"/>
    <w:multiLevelType w:val="hybridMultilevel"/>
    <w:tmpl w:val="CDDE6666"/>
    <w:lvl w:ilvl="0" w:tplc="C4F2F14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1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A1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08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83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88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C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8"/>
    <w:rsid w:val="000E1710"/>
    <w:rsid w:val="001C7058"/>
    <w:rsid w:val="00573CFA"/>
    <w:rsid w:val="00A21E6D"/>
    <w:rsid w:val="00E3146F"/>
    <w:rsid w:val="00EC580F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9034-C420-461F-B0DF-AC7FCA7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2023-05-11T17:42:00Z</dcterms:created>
  <dcterms:modified xsi:type="dcterms:W3CDTF">2023-05-11T18:28:00Z</dcterms:modified>
</cp:coreProperties>
</file>